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47659" w14:textId="77777777" w:rsidR="00F61977" w:rsidRDefault="008415D8">
      <w:bookmarkStart w:id="0" w:name="_GoBack"/>
      <w:bookmarkEnd w:id="0"/>
      <w:r>
        <w:t>Title: Graphic of the Cross-site Evaluation</w:t>
      </w:r>
    </w:p>
    <w:p w14:paraId="776CF3DE" w14:textId="7425691F" w:rsidR="008415D8" w:rsidRDefault="00E42A23">
      <w:r>
        <w:t>Uni-directional Flow</w:t>
      </w:r>
      <w:r w:rsidR="008415D8">
        <w:t xml:space="preserve"> Chart: Two horizontal </w:t>
      </w:r>
      <w:r w:rsidR="00556370">
        <w:t>circles</w:t>
      </w:r>
      <w:r w:rsidR="008415D8">
        <w:t xml:space="preserve"> with two </w:t>
      </w:r>
      <w:r w:rsidR="00556370">
        <w:t>arrows</w:t>
      </w:r>
      <w:r w:rsidR="008415D8">
        <w:t xml:space="preserve"> in-between the </w:t>
      </w:r>
      <w:r w:rsidR="00556370">
        <w:t>circles</w:t>
      </w:r>
      <w:r w:rsidR="008415D8">
        <w:t xml:space="preserve"> going right to left</w:t>
      </w:r>
    </w:p>
    <w:p w14:paraId="29D48D0E" w14:textId="1CF59DA8" w:rsidR="008415D8" w:rsidRDefault="008415D8">
      <w:r>
        <w:t xml:space="preserve">Description above chart: The Cross-site Evaluation is assessing HOW the work is being performed (Principles) and WHAT kinds of successes and impacts are occurring as a result. </w:t>
      </w:r>
    </w:p>
    <w:p w14:paraId="5A3410CD" w14:textId="627580B7" w:rsidR="008415D8" w:rsidRDefault="008415D8">
      <w:r>
        <w:t xml:space="preserve">First </w:t>
      </w:r>
      <w:r w:rsidR="00E42A23">
        <w:t>Circle</w:t>
      </w:r>
      <w:r>
        <w:t xml:space="preserve"> on Lefthand side: </w:t>
      </w:r>
      <w:r w:rsidR="008D7162">
        <w:t xml:space="preserve">Hallow </w:t>
      </w:r>
      <w:r w:rsidR="00E42A23">
        <w:t>circle</w:t>
      </w:r>
      <w:r w:rsidR="008D7162">
        <w:t xml:space="preserve"> with text and a collection of blue and green smaller</w:t>
      </w:r>
      <w:r w:rsidR="00E42A23">
        <w:t xml:space="preserve"> decorative</w:t>
      </w:r>
      <w:r w:rsidR="008D7162">
        <w:t xml:space="preserve"> bubbles surrounding the text.  Text is 8 lines and reads: </w:t>
      </w:r>
      <w:r w:rsidR="008D7162">
        <w:br/>
      </w:r>
      <w:r w:rsidR="008D7162">
        <w:br/>
        <w:t xml:space="preserve">HOW </w:t>
      </w:r>
      <w:r w:rsidR="008D7162">
        <w:br/>
        <w:t xml:space="preserve">Partnerships </w:t>
      </w:r>
      <w:r w:rsidR="008D7162">
        <w:br/>
        <w:t xml:space="preserve">Equity-Focused Work </w:t>
      </w:r>
      <w:r w:rsidR="008D7162">
        <w:br/>
        <w:t xml:space="preserve">Prioritizing Storytelling </w:t>
      </w:r>
      <w:r w:rsidR="008D7162">
        <w:br/>
        <w:t xml:space="preserve">Safety Orientation </w:t>
      </w:r>
      <w:r w:rsidR="008D7162">
        <w:br/>
        <w:t xml:space="preserve">Pathways to healing </w:t>
      </w:r>
      <w:r w:rsidR="008D7162">
        <w:br/>
        <w:t xml:space="preserve">Valuing Lived Expertise </w:t>
      </w:r>
      <w:r w:rsidR="008D7162">
        <w:br/>
        <w:t>Accountability</w:t>
      </w:r>
    </w:p>
    <w:p w14:paraId="6EE03ADE" w14:textId="3152AC05" w:rsidR="007754D6" w:rsidRDefault="008D7162">
      <w:r>
        <w:t xml:space="preserve">Second </w:t>
      </w:r>
      <w:r w:rsidR="00E42A23">
        <w:t>Circle</w:t>
      </w:r>
      <w:r>
        <w:t xml:space="preserve"> on Righthand side</w:t>
      </w:r>
      <w:r w:rsidR="00E42A23">
        <w:t xml:space="preserve"> flowing from 1</w:t>
      </w:r>
      <w:r w:rsidR="00E42A23" w:rsidRPr="00E42A23">
        <w:rPr>
          <w:vertAlign w:val="superscript"/>
        </w:rPr>
        <w:t>st</w:t>
      </w:r>
      <w:r w:rsidR="00E42A23">
        <w:t xml:space="preserve"> circle</w:t>
      </w:r>
      <w:r>
        <w:t xml:space="preserve">: Green solid </w:t>
      </w:r>
      <w:r w:rsidR="00E42A23">
        <w:t>circle</w:t>
      </w:r>
      <w:r>
        <w:t xml:space="preserve"> with text in the middle.  Text is 9 lines and reads: </w:t>
      </w:r>
      <w:r>
        <w:br/>
      </w:r>
      <w:r>
        <w:br/>
        <w:t xml:space="preserve">WHAT </w:t>
      </w:r>
      <w:r>
        <w:br/>
        <w:t xml:space="preserve">parent and child survivor </w:t>
      </w:r>
      <w:r>
        <w:br/>
        <w:t xml:space="preserve">well-being/healing </w:t>
      </w:r>
      <w:r>
        <w:br/>
        <w:t>Family relational well-being</w:t>
      </w:r>
      <w:r>
        <w:br/>
        <w:t>Capacity of</w:t>
      </w:r>
      <w:r>
        <w:br/>
        <w:t>practi</w:t>
      </w:r>
      <w:r w:rsidR="007754D6">
        <w:t>ti</w:t>
      </w:r>
      <w:r>
        <w:t>oners/service</w:t>
      </w:r>
      <w:r w:rsidR="007754D6">
        <w:br/>
        <w:t>providers to meet the needs</w:t>
      </w:r>
      <w:r w:rsidR="007754D6">
        <w:br/>
        <w:t>of parent and child survivors</w:t>
      </w:r>
      <w:r w:rsidR="007754D6">
        <w:br/>
        <w:t>Systems improvements</w:t>
      </w:r>
    </w:p>
    <w:p w14:paraId="67AD8B43" w14:textId="51A722AA" w:rsidR="007754D6" w:rsidRDefault="007754D6">
      <w:r>
        <w:t>Image Pasted Below:</w:t>
      </w:r>
    </w:p>
    <w:p w14:paraId="1919F3F7" w14:textId="14CD1411" w:rsidR="007754D6" w:rsidRDefault="007754D6">
      <w:r>
        <w:rPr>
          <w:noProof/>
        </w:rPr>
        <w:lastRenderedPageBreak/>
        <w:drawing>
          <wp:inline distT="0" distB="0" distL="0" distR="0" wp14:anchorId="1A878082" wp14:editId="28EBA58B">
            <wp:extent cx="5943600" cy="2788823"/>
            <wp:effectExtent l="0" t="0" r="0" b="0"/>
            <wp:docPr id="2" name="Picture 2" descr="https://promising.futureswithoutviolence.org/wp-content/uploads/2022/10/principles-focused-evalu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mising.futureswithoutviolence.org/wp-content/uploads/2022/10/principles-focused-evaluatio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88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54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5D8"/>
    <w:rsid w:val="00556370"/>
    <w:rsid w:val="007754D6"/>
    <w:rsid w:val="008415D8"/>
    <w:rsid w:val="008D7162"/>
    <w:rsid w:val="00C70B88"/>
    <w:rsid w:val="00E42A23"/>
    <w:rsid w:val="00F6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7FA9D"/>
  <w15:chartTrackingRefBased/>
  <w15:docId w15:val="{ABA62FE7-2C4A-4C0F-BDBD-B678FD028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EEDB14D6417E4D9516A522868DA43D" ma:contentTypeVersion="8" ma:contentTypeDescription="Create a new document." ma:contentTypeScope="" ma:versionID="e43b2351ee385c663ca7558d75178632">
  <xsd:schema xmlns:xsd="http://www.w3.org/2001/XMLSchema" xmlns:xs="http://www.w3.org/2001/XMLSchema" xmlns:p="http://schemas.microsoft.com/office/2006/metadata/properties" xmlns:ns3="dd56c005-c37c-44ee-a0b3-40e874e4ae3f" targetNamespace="http://schemas.microsoft.com/office/2006/metadata/properties" ma:root="true" ma:fieldsID="9123f6e5cb3f66485492443c59f6191f" ns3:_="">
    <xsd:import namespace="dd56c005-c37c-44ee-a0b3-40e874e4ae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6c005-c37c-44ee-a0b3-40e874e4ae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825E90-AFB9-4622-9D6B-75C67995C7EE}">
  <ds:schemaRefs>
    <ds:schemaRef ds:uri="dd56c005-c37c-44ee-a0b3-40e874e4ae3f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DF098AE-1D60-4D44-A50B-1990C8179D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11513F-A863-410A-AC95-7D89042A05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6c005-c37c-44ee-a0b3-40e874e4ae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848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Yadira Rivera</dc:creator>
  <cp:keywords/>
  <dc:description/>
  <cp:lastModifiedBy>Yadira Rivera</cp:lastModifiedBy>
  <cp:revision>2</cp:revision>
  <dcterms:created xsi:type="dcterms:W3CDTF">2023-04-21T18:40:00Z</dcterms:created>
  <dcterms:modified xsi:type="dcterms:W3CDTF">2023-04-21T18:40:00Z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0x01010004EEDB14D6417E4D9516A522868DA43D</vt:lpwstr>
  </property>
</Properties>
</file>